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B7D36" w:rsidRDefault="00AB7D36" w:rsidP="00AB7D36">
      <w:pPr>
        <w:rPr>
          <w:rFonts w:ascii="Segoe UI" w:hAnsi="Segoe UI" w:cs="Segoe UI"/>
          <w:b/>
          <w:color w:val="212121"/>
          <w:sz w:val="28"/>
          <w:szCs w:val="20"/>
          <w:shd w:val="clear" w:color="auto" w:fill="FFFFFF"/>
        </w:rPr>
      </w:pPr>
      <w:r>
        <w:rPr>
          <w:rFonts w:ascii="Segoe UI" w:hAnsi="Segoe UI" w:cs="Segoe UI"/>
          <w:b/>
          <w:color w:val="212121"/>
          <w:sz w:val="28"/>
          <w:szCs w:val="20"/>
          <w:shd w:val="clear" w:color="auto" w:fill="FFFFFF"/>
        </w:rPr>
        <w:t xml:space="preserve">Notulen klankbordgroep </w:t>
      </w:r>
      <w:r>
        <w:rPr>
          <w:rFonts w:ascii="Segoe UI" w:hAnsi="Segoe UI" w:cs="Segoe UI"/>
          <w:b/>
          <w:color w:val="212121"/>
          <w:sz w:val="28"/>
          <w:szCs w:val="20"/>
          <w:shd w:val="clear" w:color="auto" w:fill="FFFFFF"/>
        </w:rPr>
        <w:t>10-3</w:t>
      </w:r>
      <w:r>
        <w:rPr>
          <w:rFonts w:ascii="Segoe UI" w:hAnsi="Segoe UI" w:cs="Segoe UI"/>
          <w:b/>
          <w:color w:val="212121"/>
          <w:sz w:val="28"/>
          <w:szCs w:val="20"/>
          <w:shd w:val="clear" w:color="auto" w:fill="FFFFFF"/>
        </w:rPr>
        <w:t>-2016</w:t>
      </w:r>
    </w:p>
    <w:p w:rsidR="00146071" w:rsidRDefault="00146071"/>
    <w:p w:rsidR="00AB7D36" w:rsidRDefault="00AB7D36">
      <w:r>
        <w:t>Megan vertelt dat ze de opzet voor het “plan verhogen ouderbetrokkenheid” heeft gedeeld in het team. Zij konden zich vinden in de opgestelde punten en hebben nagedacht over een formulering van ouderbetrokkenheid en ouderparticipatie:</w:t>
      </w:r>
    </w:p>
    <w:p w:rsidR="00AB7D36" w:rsidRDefault="00AB7D36">
      <w:r>
        <w:t>Ouderbetrokkenheid; Op basis van vertrouwen de ontwikkeling van de kinderen monitoren.</w:t>
      </w:r>
    </w:p>
    <w:p w:rsidR="00AB7D36" w:rsidRDefault="00AB7D36">
      <w:r>
        <w:t xml:space="preserve">Ouderparticipatie; Samenwerken voor een rijkere leeromgeving </w:t>
      </w:r>
    </w:p>
    <w:p w:rsidR="00AB7D36" w:rsidRDefault="00AB7D36">
      <w:r>
        <w:t>Ook is er een lijst gemaakt met alle vormen van ouderbetrokkenheid en –participatie.</w:t>
      </w:r>
    </w:p>
    <w:p w:rsidR="00AB7D36" w:rsidRDefault="00AB7D36"/>
    <w:p w:rsidR="00AB7D36" w:rsidRDefault="00AB7D36">
      <w:proofErr w:type="spellStart"/>
      <w:r>
        <w:t>Hiske</w:t>
      </w:r>
      <w:proofErr w:type="spellEnd"/>
      <w:r>
        <w:t xml:space="preserve"> heeft een wat theorie gezocht over ouderbetrokkenheid. </w:t>
      </w:r>
    </w:p>
    <w:p w:rsidR="00AB7D36" w:rsidRDefault="00AB7D36" w:rsidP="00AB7D36">
      <w:pPr>
        <w:rPr>
          <w:i/>
          <w:sz w:val="24"/>
          <w:szCs w:val="24"/>
        </w:rPr>
      </w:pPr>
      <w:r w:rsidRPr="00AB7D36">
        <w:rPr>
          <w:i/>
          <w:sz w:val="24"/>
          <w:szCs w:val="24"/>
        </w:rPr>
        <w:t xml:space="preserve">Wat is ouderbetrokkenheid: </w:t>
      </w:r>
      <w:r w:rsidRPr="00AB7D36">
        <w:rPr>
          <w:i/>
          <w:sz w:val="24"/>
          <w:szCs w:val="24"/>
        </w:rPr>
        <w:tab/>
      </w:r>
    </w:p>
    <w:p w:rsidR="00AB7D36" w:rsidRPr="00AB7D36" w:rsidRDefault="00AB7D36" w:rsidP="00AB7D36">
      <w:pPr>
        <w:rPr>
          <w:i/>
          <w:sz w:val="24"/>
          <w:szCs w:val="24"/>
        </w:rPr>
      </w:pPr>
      <w:r w:rsidRPr="00AB7D36">
        <w:rPr>
          <w:rFonts w:eastAsia="Times New Roman" w:cs="Arial"/>
          <w:i/>
          <w:color w:val="2A2A2A"/>
          <w:sz w:val="24"/>
          <w:szCs w:val="24"/>
          <w:lang w:eastAsia="nl-NL"/>
        </w:rPr>
        <w:t xml:space="preserve">Ouderbetrokkenheid is de betrokkenheid van ouders bij de opvoeding en het onderwijs van hun kind, zowel thuis als op school. Hierbij hoort ook de ouderparticipatie. Dat wil zeggen: de actieve deelname van ouders aan schoolactiviteiten. </w:t>
      </w:r>
    </w:p>
    <w:p w:rsidR="00AB7D36" w:rsidRPr="00AB7D36" w:rsidRDefault="00AB7D36" w:rsidP="00AB7D36">
      <w:pPr>
        <w:rPr>
          <w:rFonts w:eastAsia="Times New Roman" w:cs="Arial"/>
          <w:i/>
          <w:color w:val="2A2A2A"/>
          <w:sz w:val="24"/>
          <w:szCs w:val="24"/>
          <w:lang w:eastAsia="nl-NL"/>
        </w:rPr>
      </w:pPr>
      <w:r w:rsidRPr="00AB7D36">
        <w:rPr>
          <w:rFonts w:eastAsia="Times New Roman" w:cs="Arial"/>
          <w:i/>
          <w:color w:val="2A2A2A"/>
          <w:sz w:val="24"/>
          <w:szCs w:val="24"/>
          <w:lang w:eastAsia="nl-NL"/>
        </w:rPr>
        <w:t>Er zijn verschillende niveaus aan te brengen in ouderbetrokkenheid:</w:t>
      </w:r>
    </w:p>
    <w:p w:rsidR="00AB7D36" w:rsidRPr="00AB7D36" w:rsidRDefault="00AB7D36" w:rsidP="00AB7D36">
      <w:pPr>
        <w:rPr>
          <w:rFonts w:eastAsia="Times New Roman" w:cs="Arial"/>
          <w:i/>
          <w:color w:val="2A2A2A"/>
          <w:sz w:val="24"/>
          <w:szCs w:val="24"/>
          <w:lang w:eastAsia="nl-NL"/>
        </w:rPr>
      </w:pPr>
      <w:r w:rsidRPr="00AB7D36">
        <w:rPr>
          <w:rFonts w:eastAsia="Times New Roman" w:cs="Arial"/>
          <w:i/>
          <w:color w:val="2A2A2A"/>
          <w:sz w:val="24"/>
          <w:szCs w:val="24"/>
          <w:lang w:eastAsia="nl-NL"/>
        </w:rPr>
        <w:t>• Het eerste niveau is dat ouders zorgen voor een positieve thuissituatie, die de ontwikkeling van het kind stimuleert.</w:t>
      </w:r>
      <w:r w:rsidRPr="00AB7D36">
        <w:rPr>
          <w:rFonts w:eastAsia="Times New Roman" w:cs="Arial"/>
          <w:i/>
          <w:color w:val="2A2A2A"/>
          <w:sz w:val="24"/>
          <w:szCs w:val="24"/>
          <w:lang w:eastAsia="nl-NL"/>
        </w:rPr>
        <w:br/>
        <w:t>• Het tweede niveau is dat ouders actief deelnemen aan het huiswerk van de kinderen dat de school aan het kind geeft.</w:t>
      </w:r>
      <w:r w:rsidRPr="00AB7D36">
        <w:rPr>
          <w:rFonts w:eastAsia="Times New Roman" w:cs="Arial"/>
          <w:i/>
          <w:color w:val="2A2A2A"/>
          <w:sz w:val="24"/>
          <w:szCs w:val="24"/>
          <w:lang w:eastAsia="nl-NL"/>
        </w:rPr>
        <w:br/>
        <w:t>• Het derde niveau is dat ouders helpen bij activiteiten op school.</w:t>
      </w:r>
      <w:r w:rsidRPr="00AB7D36">
        <w:rPr>
          <w:rFonts w:eastAsia="Times New Roman" w:cs="Arial"/>
          <w:i/>
          <w:color w:val="2A2A2A"/>
          <w:sz w:val="24"/>
          <w:szCs w:val="24"/>
          <w:lang w:eastAsia="nl-NL"/>
        </w:rPr>
        <w:br/>
        <w:t>• Het vierde niveau is de formele ouderparticipatie, bijvoorbeeld in de Medezeggenschapsraad.</w:t>
      </w:r>
    </w:p>
    <w:p w:rsidR="00AB7D36" w:rsidRDefault="00AB7D36">
      <w:r>
        <w:t>We gebruiken deze theorie om onder onze plannen te leggen. Wij focussen ons vooral op punt 2 en 3.</w:t>
      </w:r>
    </w:p>
    <w:p w:rsidR="00AB7D36" w:rsidRDefault="00AB7D36"/>
    <w:p w:rsidR="00AB7D36" w:rsidRDefault="00AB7D36">
      <w:r>
        <w:t>Daarna kaart Megan aan dat er voor de komende talentenmiddag maar 2 ouders hebben opgegeven. We denken met elkaar na hoe dit anders kan.</w:t>
      </w:r>
    </w:p>
    <w:p w:rsidR="00AB7D36" w:rsidRDefault="00AB7D36" w:rsidP="00AB7D36">
      <w:pPr>
        <w:pStyle w:val="Lijstalinea"/>
        <w:numPr>
          <w:ilvl w:val="0"/>
          <w:numId w:val="1"/>
        </w:numPr>
      </w:pPr>
      <w:r>
        <w:t>Bij het afstemmingsgesprek aan het begin van het jaar aan ouders vragen wat zij kunnen betekenen qua beroep of hobby en welke dagen ze beschikbaar zijn. Zo kan je ouders gericht vragen om een bijdrage</w:t>
      </w:r>
    </w:p>
    <w:p w:rsidR="00AB7D36" w:rsidRDefault="00AB7D36" w:rsidP="00AB7D36">
      <w:pPr>
        <w:pStyle w:val="Lijstalinea"/>
        <w:numPr>
          <w:ilvl w:val="0"/>
          <w:numId w:val="1"/>
        </w:numPr>
      </w:pPr>
      <w:r>
        <w:t>De inspiratiemiddagen 2 weken achter elkaar doen in genoeg. Er moet nog duidelijker een verwachting naar ouders geschetst worden en ook voorbeelden moeten gegeven worden.</w:t>
      </w:r>
    </w:p>
    <w:p w:rsidR="00AB7D36" w:rsidRDefault="00AB7D36" w:rsidP="00AB7D36">
      <w:pPr>
        <w:pStyle w:val="Lijstalinea"/>
        <w:numPr>
          <w:ilvl w:val="0"/>
          <w:numId w:val="1"/>
        </w:numPr>
      </w:pPr>
      <w:r>
        <w:t>Het is beter om het in de vogelweide te houden</w:t>
      </w:r>
    </w:p>
    <w:p w:rsidR="00AB7D36" w:rsidRDefault="00AB7D36" w:rsidP="00AB7D36"/>
    <w:p w:rsidR="00AB7D36" w:rsidRDefault="00AB7D36" w:rsidP="00AB7D36">
      <w:r>
        <w:t>Vanuit hier trekken we het breed en proberen we concreet te maken wat we komend schooljaar in kunnen zetten om meer ouderbetrokkenheid te creëren.</w:t>
      </w:r>
    </w:p>
    <w:p w:rsidR="00AB7D36" w:rsidRDefault="00AB7D36" w:rsidP="00AB7D36">
      <w:pPr>
        <w:pStyle w:val="Lijstalinea"/>
        <w:numPr>
          <w:ilvl w:val="0"/>
          <w:numId w:val="1"/>
        </w:numPr>
      </w:pPr>
      <w:r>
        <w:lastRenderedPageBreak/>
        <w:t>Bij het afstemmingsgesprek aan het begin van het jaar aan ouders vragen wat zij kunnen betekenen qua beroep of hobby en welke dagen ze beschikbaar zijn. Zo kan je ouders gericht vragen om een bijdrage</w:t>
      </w:r>
    </w:p>
    <w:p w:rsidR="00AB7D36" w:rsidRDefault="00AB7D36" w:rsidP="00AB7D36">
      <w:pPr>
        <w:pStyle w:val="Lijstalinea"/>
        <w:numPr>
          <w:ilvl w:val="0"/>
          <w:numId w:val="1"/>
        </w:numPr>
      </w:pPr>
      <w:r>
        <w:t>De klassenouders meer verantwoordelijkheid  en bevoegdheid geven in de werving en organisatie van momenten waarop ouders betrokken moeten zijn. Bijvoorbeeld inspiratiemiddag, ouderavond of klassenavond.</w:t>
      </w:r>
    </w:p>
    <w:p w:rsidR="00AB7D36" w:rsidRDefault="00AB7D36" w:rsidP="00AB7D36">
      <w:r>
        <w:t>Dit zijn de 2 punten waar we op willen inzetten.</w:t>
      </w:r>
    </w:p>
    <w:p w:rsidR="00AB7D36" w:rsidRDefault="00AB7D36" w:rsidP="00AB7D36">
      <w:r>
        <w:t>Een select groepje ouders uit de klankbordgroep komt nog samen op donderdag 24 maart 8.30u in de teamkamer om met elkaar dit plan verder uit te werken.</w:t>
      </w:r>
    </w:p>
    <w:p w:rsidR="00AB7D36" w:rsidRDefault="00AB7D36" w:rsidP="00AB7D36">
      <w:r>
        <w:t>Op 19 mei 8.15-9.15 is de volgende vergadering en nodigen we directie uit om met ons naar het plan te kijken en knopen door te hakken. Dan hebben we de maandag juni nog voor het uitzetten van de acties.</w:t>
      </w:r>
    </w:p>
    <w:p w:rsidR="00AB7D36" w:rsidRDefault="00AB7D36" w:rsidP="00AB7D36"/>
    <w:p w:rsidR="00AB7D36" w:rsidRPr="00AB7D36" w:rsidRDefault="00AB7D36" w:rsidP="00AB7D36">
      <w:pPr>
        <w:jc w:val="center"/>
        <w:rPr>
          <w:b/>
          <w:sz w:val="28"/>
        </w:rPr>
      </w:pPr>
      <w:r w:rsidRPr="00AB7D36">
        <w:rPr>
          <w:b/>
          <w:sz w:val="28"/>
        </w:rPr>
        <w:t>Volgende vergadering donderdag 19 mei 8.15u-9.15u in de teamkamer</w:t>
      </w:r>
    </w:p>
    <w:sectPr w:rsidR="00AB7D36" w:rsidRPr="00AB7D3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47555356"/>
    <w:multiLevelType w:val="hybridMultilevel"/>
    <w:tmpl w:val="FE34D222"/>
    <w:lvl w:ilvl="0" w:tplc="154E9E80">
      <w:numFmt w:val="bullet"/>
      <w:lvlText w:val="-"/>
      <w:lvlJc w:val="start"/>
      <w:pPr>
        <w:ind w:start="36pt" w:hanging="18pt"/>
      </w:pPr>
      <w:rPr>
        <w:rFonts w:ascii="Calibri" w:eastAsiaTheme="minorHAnsi" w:hAnsi="Calibri" w:cstheme="minorBid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36"/>
    <w:rsid w:val="00146071"/>
    <w:rsid w:val="00AB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8CCD15-6113-4B8B-B5AB-6724BF632D2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D36"/>
    <w:pPr>
      <w:spacing w:line="12.80pt"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D36"/>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86896291">
      <w:bodyDiv w:val="1"/>
      <w:marLeft w:val="0pt"/>
      <w:marRight w:val="0pt"/>
      <w:marTop w:val="0pt"/>
      <w:marBottom w:val="0pt"/>
      <w:divBdr>
        <w:top w:val="none" w:sz="0" w:space="0" w:color="auto"/>
        <w:left w:val="none" w:sz="0" w:space="0" w:color="auto"/>
        <w:bottom w:val="none" w:sz="0" w:space="0" w:color="auto"/>
        <w:right w:val="none" w:sz="0" w:space="0" w:color="auto"/>
      </w:divBdr>
    </w:div>
    <w:div w:id="593442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12</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 Leeuwen</dc:creator>
  <cp:keywords/>
  <dc:description/>
  <cp:lastModifiedBy>Megan van Leeuwen</cp:lastModifiedBy>
  <cp:revision>1</cp:revision>
  <dcterms:created xsi:type="dcterms:W3CDTF">2016-03-10T14:10:00Z</dcterms:created>
  <dcterms:modified xsi:type="dcterms:W3CDTF">2016-03-10T14:22:00Z</dcterms:modified>
</cp:coreProperties>
</file>